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5F" w:rsidRDefault="00BF6150">
      <w:proofErr w:type="spellStart"/>
      <w:r>
        <w:t>Mikotoksin</w:t>
      </w:r>
      <w:proofErr w:type="spellEnd"/>
      <w:r>
        <w:t xml:space="preserve"> analizi için laboratuvara gönderilecek  yem numunesi, en az 1  kg olmalı,  bütünü temsil edecek nitelikte olmalıdır, </w:t>
      </w:r>
      <w:proofErr w:type="spellStart"/>
      <w:r>
        <w:t>homojenize</w:t>
      </w:r>
      <w:proofErr w:type="spellEnd"/>
      <w:r>
        <w:t xml:space="preserve"> </w:t>
      </w:r>
      <w:proofErr w:type="gramStart"/>
      <w:r>
        <w:t>edilerek , ışık</w:t>
      </w:r>
      <w:proofErr w:type="gramEnd"/>
      <w:r>
        <w:t xml:space="preserve"> ve sıcaktan etkilenmeyecek şekilde koyu renkli kaplarla gönderilmelidir. </w:t>
      </w:r>
      <w:bookmarkStart w:id="0" w:name="_GoBack"/>
      <w:bookmarkEnd w:id="0"/>
    </w:p>
    <w:sectPr w:rsidR="0063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7C"/>
    <w:rsid w:val="006E307C"/>
    <w:rsid w:val="008B55D6"/>
    <w:rsid w:val="00B84A7C"/>
    <w:rsid w:val="00BF6150"/>
    <w:rsid w:val="00E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7EDB-EE36-4F36-B811-8547E64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9374F-DEAC-4767-9637-81BE69C9EB14}"/>
</file>

<file path=customXml/itemProps2.xml><?xml version="1.0" encoding="utf-8"?>
<ds:datastoreItem xmlns:ds="http://schemas.openxmlformats.org/officeDocument/2006/customXml" ds:itemID="{F6F16E90-3104-495D-B5C1-78ABF8FB953A}"/>
</file>

<file path=customXml/itemProps3.xml><?xml version="1.0" encoding="utf-8"?>
<ds:datastoreItem xmlns:ds="http://schemas.openxmlformats.org/officeDocument/2006/customXml" ds:itemID="{91B84B78-B29C-4729-8F0B-AC68EEFAE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Nihayet Fadime YALÇIN</dc:creator>
  <cp:keywords/>
  <dc:description/>
  <cp:lastModifiedBy>Nihayet Fadime YALÇIN</cp:lastModifiedBy>
  <cp:revision>2</cp:revision>
  <dcterms:created xsi:type="dcterms:W3CDTF">2020-11-04T08:38:00Z</dcterms:created>
  <dcterms:modified xsi:type="dcterms:W3CDTF">2020-11-04T08:50:00Z</dcterms:modified>
</cp:coreProperties>
</file>